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774a28e" w14:textId="774a28e">
      <w:pPr>
        <w15:collapsed w:val="false"/>
      </w:pPr>
      <w:bookmarkStart w:name="_GoBack" w:id="0"/>
      <w:bookmarkEnd w:id="0"/>
      <w:r>
        <w:t>REPUBLIKA HRVATSKA</w:t>
      </w:r>
    </w:p>
    <w:p w:rsidR="000202C5" w:rsidP="000202C5" w:rsidRDefault="000202C5">
      <w:r>
        <w:t>TRGOVAČKI SUD U RIJECI</w:t>
      </w:r>
    </w:p>
    <w:p w:rsidR="007C27D5" w:rsidP="000202C5" w:rsidRDefault="007C27D5"/>
    <w:p w:rsidR="000202C5" w:rsidP="000202C5" w:rsidRDefault="000202C5">
      <w:pPr>
        <w:jc w:val="center"/>
      </w:pPr>
      <w:r>
        <w:t>Z A P I S N I K</w:t>
      </w:r>
    </w:p>
    <w:p w:rsidR="000202C5" w:rsidP="000202C5" w:rsidRDefault="000202C5">
      <w:pPr>
        <w:jc w:val="center"/>
      </w:pPr>
      <w:r>
        <w:t xml:space="preserve">od </w:t>
      </w:r>
      <w:r w:rsidR="0067551D">
        <w:t>2</w:t>
      </w:r>
      <w:r w:rsidR="0000652C">
        <w:t>8</w:t>
      </w:r>
      <w:r w:rsidR="003104DE">
        <w:t>. </w:t>
      </w:r>
      <w:r w:rsidR="0000652C">
        <w:t xml:space="preserve">listopada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002BCC" w:rsidR="00002BCC">
        <w:t>FURNUS j. d. o. o. za proizvodnju, trgovinu i usluge Crikvenica (Grad Crikvenica), Basaričekova 39, OIB: 77570767362, MBS: 040390365</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6F5E1E" w:rsidP="000202C5" w:rsidRDefault="006F5E1E"/>
    <w:p w:rsidR="000202C5" w:rsidP="000202C5" w:rsidRDefault="000202C5">
      <w:r>
        <w:t xml:space="preserve">Početak u </w:t>
      </w:r>
      <w:r w:rsidR="004F6EED">
        <w:t>1</w:t>
      </w:r>
      <w:r w:rsidR="00002BCC">
        <w:t>0</w:t>
      </w:r>
      <w:r w:rsidR="00D96CFE">
        <w:t>,</w:t>
      </w:r>
      <w:r w:rsidR="00002BCC">
        <w:t>00</w:t>
      </w:r>
      <w:r>
        <w:t xml:space="preserve"> sati.</w:t>
      </w:r>
    </w:p>
    <w:p w:rsidR="000202C5" w:rsidP="000202C5" w:rsidRDefault="000202C5"/>
    <w:p w:rsidR="000202C5" w:rsidP="000202C5" w:rsidRDefault="000202C5">
      <w:r>
        <w:t>Utvrđuje se da su na današnje ročište pristupili:</w:t>
      </w:r>
    </w:p>
    <w:p w:rsidR="007910B2" w:rsidP="007910B2" w:rsidRDefault="007910B2">
      <w:r>
        <w:t>Za predlagatelja</w:t>
      </w:r>
      <w:r w:rsidR="0067551D">
        <w:t>-</w:t>
      </w:r>
      <w:r>
        <w:t xml:space="preserve">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8F6A3C">
        <w:t>2</w:t>
      </w:r>
      <w:r w:rsidR="00002BCC">
        <w:t>5</w:t>
      </w:r>
      <w:r w:rsidR="007F4E9B">
        <w:t xml:space="preserve">. </w:t>
      </w:r>
      <w:r w:rsidR="004F6EED">
        <w:t xml:space="preserve">rujna </w:t>
      </w:r>
      <w:r w:rsidR="009A77E2">
        <w:t>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4F6EED">
        <w:t xml:space="preserve">9. </w:t>
      </w:r>
      <w:r w:rsidR="008F6A3C">
        <w:t>listopada</w:t>
      </w:r>
      <w:r w:rsidR="009A77E2">
        <w:t xml:space="preserve"> 2020. </w:t>
      </w:r>
      <w:r>
        <w:rPr>
          <w:bCs/>
        </w:rPr>
        <w:t>za utvrditi je kako dužnik nema imovine dostatne za pokriće troškova stečajnog postupka.</w:t>
      </w:r>
      <w:r w:rsidR="0004757C">
        <w:rPr>
          <w:bCs/>
        </w:rPr>
        <w:t xml:space="preserve"> </w:t>
      </w:r>
    </w:p>
    <w:p w:rsidR="000202C5" w:rsidP="008F6A3C"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4F6EED">
        <w:rPr>
          <w:bCs/>
        </w:rPr>
        <w:t>2</w:t>
      </w:r>
      <w:r w:rsidR="00002BCC">
        <w:rPr>
          <w:bCs/>
        </w:rPr>
        <w:t>0</w:t>
      </w:r>
      <w:r w:rsidRPr="0067551D" w:rsidR="0067551D">
        <w:rPr>
          <w:bCs/>
        </w:rPr>
        <w:t xml:space="preserve">.000,00 kn, </w:t>
      </w:r>
      <w:r w:rsidR="007C27D5">
        <w:rPr>
          <w:bCs/>
        </w:rPr>
        <w:t>što</w:t>
      </w:r>
      <w:r w:rsidR="008F6A3C">
        <w:rPr>
          <w:bCs/>
        </w:rPr>
        <w:t xml:space="preserve"> </w:t>
      </w:r>
      <w:r w:rsidRPr="007C27D5" w:rsidR="007C27D5">
        <w:rPr>
          <w:bCs/>
        </w:rPr>
        <w:t xml:space="preserve">obuhvaća </w:t>
      </w:r>
      <w:r w:rsidRPr="00002BCC" w:rsidR="00002BCC">
        <w:rPr>
          <w:bCs/>
        </w:rPr>
        <w:t>trošak nagrade privremenom stečajnom upravitelju u bruto iznosu od 4.000,00 kn, trošak nagrade stečajnom upravitelju u bruto iznosu od 10.000,00 kn, troškovi vođenja knjigovodstva u iznosu od 4.000,00 te ostali troškovi (troškovi pečata, troškovi platnog prometa ) u iznosu od 2.000,00 kn</w:t>
      </w:r>
      <w:r w:rsidR="005D6877">
        <w:rPr>
          <w:bCs/>
        </w:rPr>
        <w:t>.</w:t>
      </w:r>
    </w:p>
    <w:p w:rsidR="005F1D94" w:rsidP="000202C5" w:rsidRDefault="005F1D94">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rsidRPr="00002BCC" w:rsidR="00002BCC">
        <w:t>FURNUS j. d. o. o. za proizvodnju, trgovinu i usluge Crikvenica (Grad Crikvenica), Basaričekova 39, OIB: 77570767362, MBS: 040390365</w:t>
      </w:r>
      <w:r w:rsidR="00002BCC">
        <w:t xml:space="preserve"> </w:t>
      </w:r>
      <w:r w:rsidRPr="0031775E" w:rsidR="000202C5">
        <w:t>da u roku od 15 dana uplate predujam za namirenje troškova prethodnoga i otvorenoga stečajnog postupka</w:t>
      </w:r>
      <w:r w:rsidR="000202C5">
        <w:t xml:space="preserve"> u iznosu od </w:t>
      </w:r>
      <w:r w:rsidR="004F6EED">
        <w:t>2</w:t>
      </w:r>
      <w:r w:rsidR="00002BCC">
        <w:t>0</w:t>
      </w:r>
      <w:r w:rsidR="005F1D94">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6F5E1E" w:rsidP="00DB4047" w:rsidRDefault="006F5E1E">
      <w:pPr>
        <w:jc w:val="both"/>
        <w:rPr>
          <w:color w:val="000000"/>
        </w:rPr>
      </w:pP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002BCC" w:rsidR="00002BCC">
        <w:t>FURNUS j. d. o. o. za proizvodnju, trgovinu i usluge Crikvenica (Grad Crikvenica), Basaričekova 39, OIB: 77570767362, MBS: 040390365</w:t>
      </w:r>
      <w:r w:rsidR="000202C5">
        <w:t>.</w:t>
      </w:r>
    </w:p>
    <w:p w:rsidR="007C27D5" w:rsidP="000202C5" w:rsidRDefault="007C27D5">
      <w:pPr>
        <w:jc w:val="center"/>
      </w:pPr>
    </w:p>
    <w:p w:rsidR="000202C5" w:rsidP="000202C5" w:rsidRDefault="000202C5">
      <w:pPr>
        <w:jc w:val="center"/>
      </w:pPr>
      <w:r>
        <w:t>Obrazloženje</w:t>
      </w:r>
    </w:p>
    <w:p w:rsidR="000202C5" w:rsidP="003C0957" w:rsidRDefault="00F54931">
      <w:pPr>
        <w:ind w:firstLine="708"/>
        <w:jc w:val="both"/>
      </w:pPr>
      <w:r>
        <w:t>Da</w:t>
      </w:r>
      <w:r w:rsidR="000202C5">
        <w:t xml:space="preserve">na </w:t>
      </w:r>
      <w:r w:rsidR="009A77E2">
        <w:t xml:space="preserve"> </w:t>
      </w:r>
      <w:r w:rsidR="00002BCC">
        <w:t>2</w:t>
      </w:r>
      <w:r w:rsidR="004F6EED">
        <w:t xml:space="preserve">6. </w:t>
      </w:r>
      <w:r w:rsidR="00002BCC">
        <w:t>svibnja</w:t>
      </w:r>
      <w:r w:rsidR="005F1D94">
        <w:t xml:space="preserve"> </w:t>
      </w:r>
      <w:r w:rsidR="007F4E9B">
        <w:t>2</w:t>
      </w:r>
      <w:r w:rsidR="00DB4047">
        <w:t>0</w:t>
      </w:r>
      <w:r w:rsidR="009F388E">
        <w:t>20</w:t>
      </w:r>
      <w:r w:rsidR="00DB4047">
        <w:t>.</w:t>
      </w:r>
      <w:r w:rsidR="000202C5">
        <w:t xml:space="preserve"> doneseno je rješenje ovog suda posl. br. St-</w:t>
      </w:r>
      <w:r w:rsidR="00002BCC">
        <w:t>170</w:t>
      </w:r>
      <w:r w:rsidR="005F1D94">
        <w:t>/2020</w:t>
      </w:r>
      <w:r w:rsidR="001E3354">
        <w:t>-</w:t>
      </w:r>
      <w:r w:rsidR="00002BCC">
        <w:t>3</w:t>
      </w:r>
      <w:r w:rsidR="000202C5">
        <w:t xml:space="preserve"> kojim je pokrenut prethodni postupak radi utvrđivanja uvjeta za otvaranje stečajnog postupka nad dužnikom.</w:t>
      </w:r>
    </w:p>
    <w:p w:rsidR="000202C5" w:rsidP="003C0957" w:rsidRDefault="000202C5">
      <w:pPr>
        <w:ind w:firstLine="708"/>
        <w:jc w:val="both"/>
      </w:pPr>
      <w:r>
        <w:lastRenderedPageBreak/>
        <w:t>Uvidom u</w:t>
      </w:r>
      <w:r w:rsidR="005F1D94">
        <w:t xml:space="preserve"> izvješće privremenog stečajnog upravitelja od </w:t>
      </w:r>
      <w:r w:rsidR="004F6EED">
        <w:t>1</w:t>
      </w:r>
      <w:r w:rsidR="007C27D5">
        <w:t>2</w:t>
      </w:r>
      <w:r w:rsidR="008F6A3C">
        <w:t xml:space="preserve">. listopada </w:t>
      </w:r>
      <w:r w:rsidR="005F1D94">
        <w:t>2020. s prilozima</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Pr="004F6EED" w:rsidR="004F6EED">
        <w:rPr>
          <w:bCs/>
        </w:rPr>
        <w:t>2</w:t>
      </w:r>
      <w:r w:rsidR="00002BCC">
        <w:rPr>
          <w:bCs/>
        </w:rPr>
        <w:t>0</w:t>
      </w:r>
      <w:r w:rsidRPr="004F6EED" w:rsidR="004F6EED">
        <w:rPr>
          <w:bCs/>
        </w:rPr>
        <w:t xml:space="preserve">.000,00 kn, što obuhvaća </w:t>
      </w:r>
      <w:r w:rsidRPr="00002BCC" w:rsidR="00002BCC">
        <w:rPr>
          <w:bCs/>
        </w:rPr>
        <w:t>trošak nagrade privremenom stečajnom upravitelju u bruto iznosu od 4.000,00 kn, trošak nagrade stečajnom upravitelju u bruto iznosu od 10.000,00 kn, troškovi vođenja knjigovodstva u iznosu od 4.000,00 te ostali troškovi (troškovi pečata, troškovi platnog prometa ) u iznosu od 2.000,00 kn</w:t>
      </w:r>
      <w:r w:rsidR="005F1D94">
        <w:rPr>
          <w:bCs/>
        </w:rPr>
        <w:t>)</w:t>
      </w:r>
      <w:r w:rsidR="00D96CFE">
        <w:rPr>
          <w:bCs/>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w:t>
      </w:r>
      <w:r w:rsidR="008F6A3C">
        <w:t>28. listopada</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2927FF">
        <w:t>1</w:t>
      </w:r>
      <w:r w:rsidR="00002BCC">
        <w:t>0</w:t>
      </w:r>
      <w:r w:rsidR="0043563B">
        <w:t>,</w:t>
      </w:r>
      <w:r w:rsidR="00002BCC">
        <w:t>0</w:t>
      </w:r>
      <w:r w:rsidR="00F54931">
        <w:t>2</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05D99" w:rsidRDefault="00605D99">
      <w:r>
        <w:separator/>
      </w:r>
    </w:p>
  </w:endnote>
  <w:endnote w:type="continuationSeparator" w:id="0">
    <w:p w:rsidR="00605D99" w:rsidRDefault="00605D9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FB4C1C">
          <w:rPr>
            <w:noProof/>
          </w:rPr>
          <w:t>1</w:t>
        </w:r>
        <w:r>
          <w:fldChar w:fldCharType="end"/>
        </w:r>
      </w:p>
    </w:sdtContent>
  </w:sdt>
  <w:p w:rsidR="0029394F" w:rsidRDefault="00FB4C1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05D99" w:rsidRDefault="00605D99">
      <w:r>
        <w:separator/>
      </w:r>
    </w:p>
  </w:footnote>
  <w:footnote w:type="continuationSeparator" w:id="0">
    <w:p w:rsidR="00605D99" w:rsidRDefault="00605D9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593286">
      <w:t>170</w:t>
    </w:r>
    <w:r w:rsidR="009F388E">
      <w:t>/20</w:t>
    </w:r>
    <w:r w:rsidR="0067551D">
      <w:t>20</w:t>
    </w:r>
  </w:p>
  <w:p w:rsidR="002C0587" w:rsidP="002C0587" w:rsidRDefault="00FB4C1C">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02BCC"/>
    <w:rsid w:val="0000652C"/>
    <w:rsid w:val="00011658"/>
    <w:rsid w:val="000202C5"/>
    <w:rsid w:val="00045C9C"/>
    <w:rsid w:val="0004757C"/>
    <w:rsid w:val="00084C43"/>
    <w:rsid w:val="00120BEC"/>
    <w:rsid w:val="00127634"/>
    <w:rsid w:val="00193B19"/>
    <w:rsid w:val="001E3354"/>
    <w:rsid w:val="00205767"/>
    <w:rsid w:val="00220390"/>
    <w:rsid w:val="00236578"/>
    <w:rsid w:val="00251EDF"/>
    <w:rsid w:val="00256B25"/>
    <w:rsid w:val="0026351A"/>
    <w:rsid w:val="00267BBB"/>
    <w:rsid w:val="00290DAC"/>
    <w:rsid w:val="002927FF"/>
    <w:rsid w:val="002C1343"/>
    <w:rsid w:val="002E348A"/>
    <w:rsid w:val="003104DE"/>
    <w:rsid w:val="00317D32"/>
    <w:rsid w:val="00323A66"/>
    <w:rsid w:val="00337948"/>
    <w:rsid w:val="003541B1"/>
    <w:rsid w:val="003C0957"/>
    <w:rsid w:val="003E001C"/>
    <w:rsid w:val="0043563B"/>
    <w:rsid w:val="00440E38"/>
    <w:rsid w:val="004E4488"/>
    <w:rsid w:val="004F6C16"/>
    <w:rsid w:val="004F6EED"/>
    <w:rsid w:val="00500538"/>
    <w:rsid w:val="00520689"/>
    <w:rsid w:val="0058505A"/>
    <w:rsid w:val="00593286"/>
    <w:rsid w:val="005D6877"/>
    <w:rsid w:val="005E3134"/>
    <w:rsid w:val="005F1D94"/>
    <w:rsid w:val="00605D99"/>
    <w:rsid w:val="00657E9A"/>
    <w:rsid w:val="0067551D"/>
    <w:rsid w:val="006F5E1E"/>
    <w:rsid w:val="007226A4"/>
    <w:rsid w:val="0075544D"/>
    <w:rsid w:val="0076139A"/>
    <w:rsid w:val="00763F2D"/>
    <w:rsid w:val="00767262"/>
    <w:rsid w:val="007910B2"/>
    <w:rsid w:val="007A10EB"/>
    <w:rsid w:val="007A23CF"/>
    <w:rsid w:val="007B6D04"/>
    <w:rsid w:val="007C27D5"/>
    <w:rsid w:val="007F4E9B"/>
    <w:rsid w:val="00836506"/>
    <w:rsid w:val="0087170D"/>
    <w:rsid w:val="00876982"/>
    <w:rsid w:val="008F6A3C"/>
    <w:rsid w:val="0092198C"/>
    <w:rsid w:val="0094174B"/>
    <w:rsid w:val="00942A0F"/>
    <w:rsid w:val="0096610A"/>
    <w:rsid w:val="00966BCB"/>
    <w:rsid w:val="009A1023"/>
    <w:rsid w:val="009A77E2"/>
    <w:rsid w:val="009F388E"/>
    <w:rsid w:val="00AA43BC"/>
    <w:rsid w:val="00AC33FA"/>
    <w:rsid w:val="00AF0A5D"/>
    <w:rsid w:val="00AF2FCB"/>
    <w:rsid w:val="00B93FF3"/>
    <w:rsid w:val="00BA3EB5"/>
    <w:rsid w:val="00C17835"/>
    <w:rsid w:val="00C913F9"/>
    <w:rsid w:val="00C94A48"/>
    <w:rsid w:val="00CD2405"/>
    <w:rsid w:val="00CF48EE"/>
    <w:rsid w:val="00CF5DA0"/>
    <w:rsid w:val="00D1729B"/>
    <w:rsid w:val="00D67E91"/>
    <w:rsid w:val="00D96CFE"/>
    <w:rsid w:val="00DB4047"/>
    <w:rsid w:val="00E0133C"/>
    <w:rsid w:val="00E518D1"/>
    <w:rsid w:val="00E519FC"/>
    <w:rsid w:val="00ED0D53"/>
    <w:rsid w:val="00F1575C"/>
    <w:rsid w:val="00F3618D"/>
    <w:rsid w:val="00F54931"/>
    <w:rsid w:val="00F60D33"/>
    <w:rsid w:val="00FB4C1C"/>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FB4C1C"/>
    <w:rPr>
      <w:color w:val="808080"/>
      <w:bdr w:val="none" w:color="auto" w:sz="0" w:space="0"/>
      <w:shd w:val="clear" w:color="auto" w:fill="auto"/>
    </w:rPr>
  </w:style>
  <w:style w:type="character" w:styleId="eSPISCCParagraphDefaultFont" w:customStyle="true">
    <w:name w:val="eSPIS_CC_Paragraph Default Font"/>
    <w:basedOn w:val="Zadanifontodlomka"/>
    <w:rsid w:val="00FB4C1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B4C1C"/>
    <w:rPr>
      <w:bdr w:val="none" w:color="auto" w:sz="0" w:space="0"/>
      <w:shd w:val="clear" w:color="auto" w:fill="FFFFCC"/>
      <w:lang w:val="hr-HR"/>
    </w:rPr>
  </w:style>
  <w:style w:type="character" w:styleId="PozadinaSvijetloCrvena" w:customStyle="true">
    <w:name w:val="Pozadina_SvijetloCrvena"/>
    <w:basedOn w:val="eSPISCCParagraphDefaultFont"/>
    <w:rsid w:val="00FB4C1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B4C1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FB4C1C"/>
    <w:rPr>
      <w:color w:val="808080"/>
      <w:bdr w:color="auto" w:space="0" w:sz="0" w:val="none"/>
      <w:shd w:color="auto" w:fill="auto" w:val="clear"/>
    </w:rPr>
  </w:style>
  <w:style w:customStyle="1" w:styleId="eSPISCCParagraphDefaultFont" w:type="character">
    <w:name w:val="eSPIS_CC_Paragraph Default Font"/>
    <w:basedOn w:val="Zadanifontodlomka"/>
    <w:rsid w:val="00FB4C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4C1C"/>
    <w:rPr>
      <w:bdr w:color="auto" w:space="0" w:sz="0" w:val="none"/>
      <w:shd w:color="auto" w:fill="FFFFCC" w:val="clear"/>
      <w:lang w:val="hr-HR"/>
    </w:rPr>
  </w:style>
  <w:style w:customStyle="1" w:styleId="PozadinaSvijetloCrvena" w:type="character">
    <w:name w:val="Pozadina_SvijetloCrvena"/>
    <w:basedOn w:val="eSPISCCParagraphDefaultFont"/>
    <w:rsid w:val="00FB4C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4C1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listopada 2020.</izvorni_sadrzaj>
    <derivirana_varijabla naziv="DomainObject.PlaniraniZavrsetakDatum_1">28. listopada 2020.</derivirana_varijabla>
  </DomainObject.PlaniraniZavrsetakDatum>
  <DomainObject.PlaniraniPocetakDatum>
    <izvorni_sadrzaj>28. listopada 2020.</izvorni_sadrzaj>
    <derivirana_varijabla naziv="DomainObject.PlaniraniPocetakDatum_1">28. listopada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2020.</izvorni_sadrzaj>
    <derivirana_varijabla naziv="DomainObject.Zapisnik.DatumKreiranja_1">28. listopada 2020.</derivirana_varijabla>
  </DomainObject.Zapisnik.DatumKreiranja>
  <DomainObject.Zapisnik.ImovinskaKorist>
    <izvorni_sadrzaj/>
    <derivirana_varijabla naziv="DomainObject.Zapisnik.ImovinskaKorist_1"/>
  </DomainObject.Zapisnik.ImovinskaKorist>
  <DomainObject.Zapisnik.Oznaka>
    <izvorni_sadrzaj>St-170/2020-11</izvorni_sadrzaj>
    <derivirana_varijabla naziv="DomainObject.Zapisnik.Oznaka_1">St-170/2020-11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ožujka 2020.</izvorni_sadrzaj>
    <derivirana_varijabla naziv="DomainObject.Predmet.DatumIzradeOptuznogAkta_1">24. ožujka 2020.</derivirana_varijabla>
  </DomainObject.Predmet.DatumIzradeOptuznogAkta>
  <DomainObject.Predmet.DatumIzradeOptuznogAktaFormated>
    <izvorni_sadrzaj>24.3.2020.</izvorni_sadrzaj>
    <derivirana_varijabla naziv="DomainObject.Predmet.DatumIzradeOptuznogAktaFormated_1">24.3.2020.</derivirana_varijabla>
  </DomainObject.Predmet.DatumIzradeOptuznogAktaFormated>
  <DomainObject.Predmet.DatumOsnivanja>
    <izvorni_sadrzaj>25. ožujka 2020.</izvorni_sadrzaj>
    <derivirana_varijabla naziv="DomainObject.Predmet.DatumOsnivanja_1">25.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ožujka 2020.</izvorni_sadrzaj>
    <derivirana_varijabla naziv="DomainObject.Predmet.DatumPrimitkaOptuznogAkta_1">24. ožujka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St-170/2020</izvorni_sadrzaj>
    <derivirana_varijabla naziv="DomainObject.Predmet.OznakaBroj_1">St-170/2020</derivirana_varijabla>
  </DomainObject.Predmet.OznakaBroj>
  <DomainObject.Predmet.OznakaBrojOptuznogAkta>
    <izvorni_sadrzaj>04-06-20-1610</izvorni_sadrzaj>
    <derivirana_varijabla naziv="DomainObject.Predmet.OznakaBrojOptuznogAkta_1">04-06-20-1610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FURNUS j.d.o.o.  Crikvenica</izvorni_sadrzaj>
    <derivirana_varijabla naziv="DomainObject.Predmet.ProtustrankaFormated_1">  FURNUS j.d.o.o.  Crikvenica</derivirana_varijabla>
  </DomainObject.Predmet.ProtustrankaFormated>
  <DomainObject.Predmet.ProtustrankaFormatedOIB>
    <izvorni_sadrzaj>  FURNUS j.d.o.o.  Crikvenica, OIB 77570767362</izvorni_sadrzaj>
    <derivirana_varijabla naziv="DomainObject.Predmet.ProtustrankaFormatedOIB_1">  FURNUS j.d.o.o.  Crikvenica, OIB 77570767362</derivirana_varijabla>
  </DomainObject.Predmet.ProtustrankaFormatedOIB>
  <DomainObject.Predmet.ProtustrankaFormatedWithAdress>
    <izvorni_sadrzaj> FURNUS j.d.o.o.  Crikvenica, Basaričekova 39, 51260 Crikvenica</izvorni_sadrzaj>
    <derivirana_varijabla naziv="DomainObject.Predmet.ProtustrankaFormatedWithAdress_1"> FURNUS j.d.o.o.  Crikvenica, Basaričekova 39, 51260 Crikvenica</derivirana_varijabla>
  </DomainObject.Predmet.ProtustrankaFormatedWithAdress>
  <DomainObject.Predmet.ProtustrankaFormatedWithAdressOIB>
    <izvorni_sadrzaj> FURNUS j.d.o.o.  Crikvenica, OIB 77570767362, Basaričekova 39, 51260 Crikvenica</izvorni_sadrzaj>
    <derivirana_varijabla naziv="DomainObject.Predmet.ProtustrankaFormatedWithAdressOIB_1"> FURNUS j.d.o.o.  Crikvenica, OIB 77570767362, Basaričekova 39, 51260 Crikvenica</derivirana_varijabla>
  </DomainObject.Predmet.ProtustrankaFormatedWithAdressOIB>
  <DomainObject.Predmet.ProtustrankaWithAdress>
    <izvorni_sadrzaj>FURNUS j.d.o.o.  Crikvenica Basaričekova 39, 51260 Crikvenica</izvorni_sadrzaj>
    <derivirana_varijabla naziv="DomainObject.Predmet.ProtustrankaWithAdress_1">FURNUS j.d.o.o.  Crikvenica Basaričekova 39, 51260 Crikvenica</derivirana_varijabla>
  </DomainObject.Predmet.ProtustrankaWithAdress>
  <DomainObject.Predmet.ProtustrankaWithAdressOIB>
    <izvorni_sadrzaj>FURNUS j.d.o.o.  Crikvenica, OIB 77570767362, Basaričekova 39, 51260 Crikvenica</izvorni_sadrzaj>
    <derivirana_varijabla naziv="DomainObject.Predmet.ProtustrankaWithAdressOIB_1">FURNUS j.d.o.o.  Crikvenica, OIB 77570767362, Basaričekova 39, 51260 Crikvenica</derivirana_varijabla>
  </DomainObject.Predmet.ProtustrankaWithAdressOIB>
  <DomainObject.Predmet.ProtustrankaNazivFormated>
    <izvorni_sadrzaj>FURNUS j.d.o.o.  Crikvenica</izvorni_sadrzaj>
    <derivirana_varijabla naziv="DomainObject.Predmet.ProtustrankaNazivFormated_1">FURNUS j.d.o.o.  Crikvenica</derivirana_varijabla>
  </DomainObject.Predmet.ProtustrankaNazivFormated>
  <DomainObject.Predmet.ProtustrankaNazivFormatedOIB>
    <izvorni_sadrzaj>FURNUS j.d.o.o.  Crikvenica, OIB 77570767362</izvorni_sadrzaj>
    <derivirana_varijabla naziv="DomainObject.Predmet.ProtustrankaNazivFormatedOIB_1">FURNUS j.d.o.o.  Crikvenica, OIB 77570767362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FURNUS j.d.o.o.  Crikvenica</item>
    </izvorni_sadrzaj>
    <derivirana_varijabla naziv="DomainObject.Predmet.ProtuStrankaListFormated_1">
      <item>FURNUS j.d.o.o.  Crikvenica</item>
    </derivirana_varijabla>
  </DomainObject.Predmet.ProtuStrankaListFormated>
  <DomainObject.Predmet.ProtuStrankaListFormatedOIB>
    <izvorni_sadrzaj>
      <item>FURNUS j.d.o.o.  Crikvenica, OIB 77570767362</item>
    </izvorni_sadrzaj>
    <derivirana_varijabla naziv="DomainObject.Predmet.ProtuStrankaListFormatedOIB_1">
      <item>FURNUS j.d.o.o.  Crikvenica, OIB 77570767362</item>
    </derivirana_varijabla>
  </DomainObject.Predmet.ProtuStrankaListFormatedOIB>
  <DomainObject.Predmet.ProtuStrankaListFormatedWithAdress>
    <izvorni_sadrzaj>
      <item>FURNUS j.d.o.o.  Crikvenica, Basaričekova 39, 51260 Crikvenica</item>
    </izvorni_sadrzaj>
    <derivirana_varijabla naziv="DomainObject.Predmet.ProtuStrankaListFormatedWithAdress_1">
      <item>FURNUS j.d.o.o.  Crikvenica, Basaričekova 39, 51260 Crikvenica</item>
    </derivirana_varijabla>
  </DomainObject.Predmet.ProtuStrankaListFormatedWithAdress>
  <DomainObject.Predmet.ProtuStrankaListFormatedWithAdressOIB>
    <izvorni_sadrzaj>
      <item>FURNUS j.d.o.o.  Crikvenica, OIB 77570767362, Basaričekova 39, 51260 Crikvenica</item>
    </izvorni_sadrzaj>
    <derivirana_varijabla naziv="DomainObject.Predmet.ProtuStrankaListFormatedWithAdressOIB_1">
      <item>FURNUS j.d.o.o.  Crikvenica, OIB 77570767362, Basaričekova 39, 51260 Crikvenica</item>
    </derivirana_varijabla>
  </DomainObject.Predmet.ProtuStrankaListFormatedWithAdressOIB>
  <DomainObject.Predmet.ProtuStrankaListNazivFormated>
    <izvorni_sadrzaj>
      <item>FURNUS j.d.o.o.  Crikvenica</item>
    </izvorni_sadrzaj>
    <derivirana_varijabla naziv="DomainObject.Predmet.ProtuStrankaListNazivFormated_1">
      <item>FURNUS j.d.o.o.  Crikvenica</item>
    </derivirana_varijabla>
  </DomainObject.Predmet.ProtuStrankaListNazivFormated>
  <DomainObject.Predmet.ProtuStrankaListNazivFormatedOIB>
    <izvorni_sadrzaj>
      <item>FURNUS j.d.o.o.  Crikvenica, OIB 77570767362</item>
    </izvorni_sadrzaj>
    <derivirana_varijabla naziv="DomainObject.Predmet.ProtuStrankaListNazivFormatedOIB_1">
      <item>FURNUS j.d.o.o.  Crikvenica, OIB 77570767362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2020.</izvorni_sadrzaj>
    <derivirana_varijabla naziv="DomainObject.Datum_1">28. listopada 2020.</derivirana_varijabla>
  </DomainObject.Datum>
  <DomainObject.PoslovniBrojDokumenta>
    <izvorni_sadrzaj>St-170/2020-11</izvorni_sadrzaj>
    <derivirana_varijabla naziv="DomainObject.PoslovniBrojDokumenta_1">St-170/2020-11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FURNUS j.d.o.o.  Crikvenica</izvorni_sadrzaj>
    <derivirana_varijabla naziv="DomainObject.Predmet.ProtustrankaIDrugi_1">FURNUS j.d.o.o.  Crikvenica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FURNUS j.d.o.o.  Crikvenica, OIB 77570767362, Basaričekova 39, 51260 Crikvenica</izvorni_sadrzaj>
    <derivirana_varijabla naziv="DomainObject.Predmet.ProtustrankaIDrugiAdressOIB_1">FURNUS j.d.o.o.  Crikvenica, OIB 77570767362, Basaričekova 39,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FURNUS j.d.o.o.  Crikvenica</item>
      <item>FINA  Rijeka</item>
    </izvorni_sadrzaj>
    <derivirana_varijabla naziv="DomainObject.Predmet.SudioniciListNaziv_1">
      <item>FURNUS j.d.o.o.  Crikvenica</item>
      <item>FINA  Rijeka</item>
    </derivirana_varijabla>
  </DomainObject.Predmet.SudioniciListNaziv>
  <DomainObject.Predmet.SudioniciListAdressOIB>
    <izvorni_sadrzaj>
      <item>FURNUS j.d.o.o.  Crikvenica, OIB 77570767362, Basaričekova 39,51260 Crikvenica</item>
      <item>FINA  Rijeka, OIB 85821130368, Frana Kurelca 8,51000 Rijeka</item>
    </izvorni_sadrzaj>
    <derivirana_varijabla naziv="DomainObject.Predmet.SudioniciListAdressOIB_1">
      <item>FURNUS j.d.o.o.  Crikvenica, OIB 77570767362, Basaričekova 39,51260 Crikvenica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77570767362</item>
      <item>, OIB 85821130368</item>
    </izvorni_sadrzaj>
    <derivirana_varijabla naziv="DomainObject.Predmet.SudioniciListNazivOIB_1">
      <item>, OIB 77570767362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ožujka 2020.</izvorni_sadrzaj>
    <derivirana_varijabla naziv="DomainObject.Predmet.DatumPocetkaProcesa_1">25.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E40670-8A4A-4F3D-80D5-B9EEF4C5C40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644</properties:Words>
  <properties:Characters>3596</properties:Characters>
  <properties:Lines>84</properties:Lines>
  <properties:Paragraphs>31</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2020-10-28T09:01:00Z</dcterms:created>
  <dc:creator>Vera Jelenović</dc:creator>
  <cp:lastModifiedBy>Danijela Fumić</cp:lastModifiedBy>
  <cp:lastPrinted>2020-09-11T07:11:00Z</cp:lastPrinted>
  <dcterms:modified xmlns:xsi="http://www.w3.org/2001/XMLSchema-instance" xsi:type="dcterms:W3CDTF">2020-10-28T09:03:00Z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St-170/2020-11 / Zapisnik - Ročište radi rasprave o uvjetima za otvaranje steč. post. (170 20   zapisnik prethodni poziv predujam nn 71-15.docx)</vt:lpwstr>
  </prop:property>
  <prop:property fmtid="{D5CDD505-2E9C-101B-9397-08002B2CF9AE}" pid="5" name="CC_coloring">
    <vt:bool>false</vt:bool>
  </prop:property>
</prop:Properties>
</file>